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E75D4">
      <w:pPr>
        <w:pStyle w:val="a1"/>
        <w:spacing w:after="0"/>
        <w:jc w:val="center"/>
      </w:pPr>
      <w:r>
        <w:rPr>
          <w:b/>
        </w:rPr>
        <w:t>Сведения</w:t>
      </w:r>
      <w:r>
        <w:t xml:space="preserve"> </w:t>
      </w:r>
    </w:p>
    <w:p w:rsidR="00000000" w:rsidRDefault="009E75D4">
      <w:pPr>
        <w:pStyle w:val="a1"/>
        <w:jc w:val="center"/>
        <w:rPr>
          <w:b/>
        </w:rPr>
      </w:pPr>
      <w:r>
        <w:rPr>
          <w:b/>
        </w:rPr>
        <w:t xml:space="preserve">о доходах, имуществе и обязательствах имущественного характера </w:t>
      </w:r>
    </w:p>
    <w:p w:rsidR="00000000" w:rsidRDefault="009E75D4">
      <w:pPr>
        <w:snapToGrid w:val="0"/>
        <w:jc w:val="center"/>
      </w:pPr>
    </w:p>
    <w:p w:rsidR="00000000" w:rsidRDefault="009E75D4">
      <w:pPr>
        <w:pStyle w:val="a1"/>
        <w:spacing w:after="0"/>
        <w:jc w:val="center"/>
        <w:rPr>
          <w:b/>
        </w:rPr>
      </w:pPr>
      <w:r>
        <w:rPr>
          <w:b/>
        </w:rPr>
        <w:t>Главный специалист-эксперт территориального отдела "</w:t>
      </w:r>
      <w:proofErr w:type="spellStart"/>
      <w:r>
        <w:rPr>
          <w:b/>
        </w:rPr>
        <w:t>Л</w:t>
      </w:r>
      <w:r>
        <w:rPr>
          <w:b/>
        </w:rPr>
        <w:t>онки-Ворцинский</w:t>
      </w:r>
      <w:proofErr w:type="spellEnd"/>
      <w:r>
        <w:rPr>
          <w:b/>
        </w:rPr>
        <w:t>"</w:t>
      </w:r>
    </w:p>
    <w:p w:rsidR="00000000" w:rsidRDefault="009E75D4">
      <w:pPr>
        <w:pStyle w:val="a1"/>
        <w:spacing w:after="0"/>
        <w:jc w:val="center"/>
        <w:rPr>
          <w:b/>
        </w:rPr>
      </w:pPr>
      <w:r>
        <w:rPr>
          <w:b/>
        </w:rPr>
        <w:t xml:space="preserve"> </w:t>
      </w:r>
      <w:r>
        <w:rPr>
          <w:b/>
        </w:rPr>
        <w:t>Управления по координации и обеспечению деятельности территориальных отделов</w:t>
      </w:r>
    </w:p>
    <w:p w:rsidR="00000000" w:rsidRDefault="009E75D4">
      <w:pPr>
        <w:pStyle w:val="a1"/>
        <w:spacing w:after="0"/>
        <w:jc w:val="center"/>
        <w:rPr>
          <w:b/>
        </w:rPr>
      </w:pPr>
    </w:p>
    <w:tbl>
      <w:tblPr>
        <w:tblW w:w="0" w:type="auto"/>
        <w:tblInd w:w="3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0"/>
        <w:gridCol w:w="2415"/>
        <w:gridCol w:w="1380"/>
        <w:gridCol w:w="1320"/>
        <w:gridCol w:w="1665"/>
        <w:gridCol w:w="1650"/>
        <w:gridCol w:w="1005"/>
        <w:gridCol w:w="1935"/>
      </w:tblGrid>
      <w:tr w:rsidR="00000000">
        <w:tc>
          <w:tcPr>
            <w:tcW w:w="2010" w:type="dxa"/>
            <w:vMerge w:val="restart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9E75D4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Декларированный годовой доход за  </w:t>
            </w:r>
            <w:r>
              <w:rPr>
                <w:sz w:val="22"/>
                <w:szCs w:val="22"/>
              </w:rPr>
              <w:br/>
              <w:t xml:space="preserve">01.01.2021- 31.12.2021 (руб) </w:t>
            </w:r>
            <w:r>
              <w:rPr>
                <w:sz w:val="22"/>
                <w:szCs w:val="22"/>
              </w:rPr>
              <w:br/>
            </w:r>
          </w:p>
          <w:p w:rsidR="00000000" w:rsidRDefault="009E75D4">
            <w:pPr>
              <w:pStyle w:val="a6"/>
              <w:spacing w:after="283"/>
              <w:rPr>
                <w:sz w:val="22"/>
                <w:szCs w:val="22"/>
              </w:rPr>
            </w:pPr>
          </w:p>
        </w:tc>
        <w:tc>
          <w:tcPr>
            <w:tcW w:w="6780" w:type="dxa"/>
            <w:gridSpan w:val="4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9E75D4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</w:t>
            </w:r>
            <w:r>
              <w:rPr>
                <w:sz w:val="22"/>
                <w:szCs w:val="22"/>
              </w:rPr>
              <w:t>енности</w:t>
            </w:r>
          </w:p>
        </w:tc>
        <w:tc>
          <w:tcPr>
            <w:tcW w:w="4590" w:type="dxa"/>
            <w:gridSpan w:val="3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9E75D4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000000">
        <w:tc>
          <w:tcPr>
            <w:tcW w:w="2010" w:type="dxa"/>
            <w:vMerge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9E75D4">
            <w:pPr>
              <w:pStyle w:val="a6"/>
              <w:snapToGrid w:val="0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9E75D4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9E75D4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площадь объекта </w:t>
            </w:r>
            <w:r>
              <w:rPr>
                <w:sz w:val="22"/>
                <w:szCs w:val="22"/>
              </w:rPr>
              <w:br/>
              <w:t>(кв.м)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9E75D4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</w:t>
            </w:r>
            <w:proofErr w:type="gramStart"/>
            <w:r>
              <w:rPr>
                <w:sz w:val="22"/>
                <w:szCs w:val="22"/>
              </w:rPr>
              <w:t>е-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 xml:space="preserve">ния 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9E75D4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Транспортные средства 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9E75D4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9E75D4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площадь объекта </w:t>
            </w:r>
            <w:r>
              <w:rPr>
                <w:sz w:val="22"/>
                <w:szCs w:val="22"/>
              </w:rPr>
              <w:br/>
              <w:t>(кв.м)</w:t>
            </w:r>
          </w:p>
        </w:tc>
        <w:tc>
          <w:tcPr>
            <w:tcW w:w="193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9E75D4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</w:t>
            </w:r>
            <w:r>
              <w:rPr>
                <w:sz w:val="22"/>
                <w:szCs w:val="22"/>
              </w:rPr>
              <w:br/>
              <w:t>расположе</w:t>
            </w:r>
            <w:r>
              <w:rPr>
                <w:sz w:val="22"/>
                <w:szCs w:val="22"/>
              </w:rPr>
              <w:t>ния</w:t>
            </w:r>
          </w:p>
        </w:tc>
      </w:tr>
      <w:tr w:rsidR="00000000">
        <w:trPr>
          <w:trHeight w:val="550"/>
        </w:trPr>
        <w:tc>
          <w:tcPr>
            <w:tcW w:w="13380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9E75D4">
            <w:pPr>
              <w:pStyle w:val="a1"/>
              <w:snapToGrid w:val="0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Корепанова Зоя </w:t>
            </w:r>
            <w:proofErr w:type="spellStart"/>
            <w:r>
              <w:rPr>
                <w:b/>
                <w:sz w:val="22"/>
                <w:szCs w:val="22"/>
              </w:rPr>
              <w:t>Аполосовна</w:t>
            </w:r>
            <w:proofErr w:type="spellEnd"/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9E75D4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495731,73</w:t>
            </w: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9E75D4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земельный участок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9E75D4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9E75D4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9E75D4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9E75D4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9E75D4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99,4</w:t>
            </w:r>
          </w:p>
        </w:tc>
        <w:tc>
          <w:tcPr>
            <w:tcW w:w="193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9E75D4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9E75D4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9E75D4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9E75D4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9E75D4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9E75D4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9E75D4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земельный участок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9E75D4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5016</w:t>
            </w:r>
          </w:p>
        </w:tc>
        <w:tc>
          <w:tcPr>
            <w:tcW w:w="193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9E75D4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00000">
        <w:trPr>
          <w:trHeight w:val="735"/>
        </w:trPr>
        <w:tc>
          <w:tcPr>
            <w:tcW w:w="13380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9E75D4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Супруг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9E75D4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400398,04</w:t>
            </w: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9E75D4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земельный участок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9E75D4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9E75D4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9E75D4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/а ВАЗ Лада Гранта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9E75D4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9E75D4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99,4</w:t>
            </w:r>
          </w:p>
        </w:tc>
        <w:tc>
          <w:tcPr>
            <w:tcW w:w="193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9E75D4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9E75D4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9E75D4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9E75D4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9E75D4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9E75D4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УАЗ-452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9E75D4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земельный уча</w:t>
            </w:r>
            <w:r>
              <w:rPr>
                <w:sz w:val="22"/>
                <w:szCs w:val="22"/>
                <w:lang w:val="en-US"/>
              </w:rPr>
              <w:t>сток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9E75D4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5016</w:t>
            </w:r>
          </w:p>
        </w:tc>
        <w:tc>
          <w:tcPr>
            <w:tcW w:w="193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9E75D4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</w:tbl>
    <w:p w:rsidR="009E75D4" w:rsidRDefault="009E75D4" w:rsidP="00326742">
      <w:pPr>
        <w:snapToGrid w:val="0"/>
        <w:jc w:val="center"/>
        <w:rPr>
          <w:b/>
        </w:rPr>
      </w:pPr>
      <w:bookmarkStart w:id="0" w:name="_GoBack"/>
      <w:bookmarkEnd w:id="0"/>
    </w:p>
    <w:sectPr w:rsidR="009E75D4">
      <w:pgSz w:w="16837" w:h="11905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42"/>
    <w:rsid w:val="00326742"/>
    <w:rsid w:val="009E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Sadykov</dc:creator>
  <cp:lastModifiedBy>Sadykov</cp:lastModifiedBy>
  <cp:revision>2</cp:revision>
  <cp:lastPrinted>1601-01-01T00:00:00Z</cp:lastPrinted>
  <dcterms:created xsi:type="dcterms:W3CDTF">2022-04-09T20:29:00Z</dcterms:created>
  <dcterms:modified xsi:type="dcterms:W3CDTF">2022-04-09T20:29:00Z</dcterms:modified>
</cp:coreProperties>
</file>