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2E385" w14:textId="77777777" w:rsidR="00C1671F" w:rsidRPr="00D872D6" w:rsidRDefault="00C1671F" w:rsidP="00C1671F">
      <w:pPr>
        <w:pStyle w:val="ConsPlusNormal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2D6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14:paraId="17655F2D" w14:textId="326535A8" w:rsidR="00C1671F" w:rsidRPr="00D872D6" w:rsidRDefault="00C1671F" w:rsidP="00C1671F">
      <w:pPr>
        <w:pStyle w:val="ConsPlusNormal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2D6">
        <w:rPr>
          <w:rFonts w:ascii="Times New Roman" w:hAnsi="Times New Roman" w:cs="Times New Roman"/>
          <w:color w:val="000000"/>
          <w:sz w:val="24"/>
          <w:szCs w:val="24"/>
        </w:rPr>
        <w:t>к Положению о муниципальном земельном контроля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72D6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</w:t>
      </w:r>
      <w:r w:rsidRPr="00D872D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r>
        <w:rPr>
          <w:rFonts w:ascii="Times New Roman" w:hAnsi="Times New Roman" w:cs="Times New Roman"/>
          <w:sz w:val="24"/>
          <w:szCs w:val="24"/>
        </w:rPr>
        <w:t>Игрин</w:t>
      </w:r>
      <w:r w:rsidRPr="00D872D6">
        <w:rPr>
          <w:rFonts w:ascii="Times New Roman" w:hAnsi="Times New Roman" w:cs="Times New Roman"/>
          <w:sz w:val="24"/>
          <w:szCs w:val="24"/>
        </w:rPr>
        <w:t>ский район Удмуртской Республики»</w:t>
      </w:r>
    </w:p>
    <w:p w14:paraId="27010875" w14:textId="77777777" w:rsidR="00C1671F" w:rsidRPr="00D872D6" w:rsidRDefault="00C1671F" w:rsidP="00C1671F">
      <w:pPr>
        <w:pStyle w:val="ConsPlusNormal"/>
        <w:ind w:left="5103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DAE3270" w14:textId="77777777" w:rsidR="00C1671F" w:rsidRPr="00D872D6" w:rsidRDefault="00C1671F" w:rsidP="00C1671F">
      <w:pPr>
        <w:pStyle w:val="ConsPlusTitle"/>
        <w:jc w:val="center"/>
        <w:rPr>
          <w:rFonts w:ascii="Times New Roman" w:hAnsi="Times New Roman" w:cs="Times New Roman"/>
        </w:rPr>
      </w:pPr>
      <w:bookmarkStart w:id="0" w:name="Par381"/>
      <w:bookmarkEnd w:id="0"/>
      <w:r w:rsidRPr="00D872D6">
        <w:rPr>
          <w:rFonts w:ascii="Times New Roman" w:hAnsi="Times New Roman" w:cs="Times New Roman"/>
          <w:color w:val="000000"/>
          <w:sz w:val="28"/>
          <w:szCs w:val="28"/>
        </w:rPr>
        <w:t>Критерии</w:t>
      </w:r>
    </w:p>
    <w:p w14:paraId="4ED1ECE5" w14:textId="22E3B401" w:rsidR="00C1671F" w:rsidRPr="00D872D6" w:rsidRDefault="00C1671F" w:rsidP="00C1671F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72D6">
        <w:rPr>
          <w:rFonts w:ascii="Times New Roman" w:hAnsi="Times New Roman" w:cs="Times New Roman"/>
          <w:color w:val="000000"/>
          <w:sz w:val="28"/>
          <w:szCs w:val="28"/>
        </w:rPr>
        <w:t xml:space="preserve">отнесения используемых гражданами, юридическими лицами и (или) индивидуальными предпринимателями земель и земельных участков к определенной категории риска при осуществлении Администрацией </w:t>
      </w:r>
      <w:r w:rsidRPr="00D872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«Муниципальный округ </w:t>
      </w:r>
      <w:r>
        <w:rPr>
          <w:rFonts w:ascii="Times New Roman" w:hAnsi="Times New Roman" w:cs="Times New Roman"/>
          <w:sz w:val="28"/>
          <w:szCs w:val="28"/>
        </w:rPr>
        <w:t>Игр</w:t>
      </w:r>
      <w:r w:rsidRPr="00D872D6">
        <w:rPr>
          <w:rFonts w:ascii="Times New Roman" w:hAnsi="Times New Roman" w:cs="Times New Roman"/>
          <w:sz w:val="28"/>
          <w:szCs w:val="28"/>
        </w:rPr>
        <w:t xml:space="preserve">инский район Удмуртской Республики» </w:t>
      </w:r>
      <w:r w:rsidRPr="00D872D6">
        <w:rPr>
          <w:rFonts w:ascii="Times New Roman" w:hAnsi="Times New Roman" w:cs="Times New Roman"/>
          <w:color w:val="000000"/>
          <w:sz w:val="28"/>
          <w:szCs w:val="28"/>
        </w:rPr>
        <w:t>муниципального земельного контроля</w:t>
      </w:r>
    </w:p>
    <w:p w14:paraId="6679F0EB" w14:textId="77777777" w:rsidR="00C1671F" w:rsidRPr="00D872D6" w:rsidRDefault="00C1671F" w:rsidP="00C1671F">
      <w:pPr>
        <w:pStyle w:val="ConsPlusTitle"/>
        <w:jc w:val="center"/>
        <w:rPr>
          <w:rFonts w:ascii="Times New Roman" w:hAnsi="Times New Roman" w:cs="Times New Roman"/>
        </w:rPr>
      </w:pPr>
    </w:p>
    <w:p w14:paraId="6F1C5E81" w14:textId="77777777" w:rsidR="00C1671F" w:rsidRPr="00D872D6" w:rsidRDefault="00C1671F" w:rsidP="00C1671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872D6">
        <w:rPr>
          <w:rFonts w:ascii="Times New Roman" w:hAnsi="Times New Roman" w:cs="Times New Roman"/>
          <w:color w:val="000000"/>
          <w:sz w:val="28"/>
          <w:szCs w:val="28"/>
        </w:rPr>
        <w:t>1. К категории среднего риска относятся:</w:t>
      </w:r>
    </w:p>
    <w:p w14:paraId="2E6273B9" w14:textId="77777777" w:rsidR="00C1671F" w:rsidRPr="00D872D6" w:rsidRDefault="00C1671F" w:rsidP="00C1671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872D6">
        <w:rPr>
          <w:rFonts w:ascii="Times New Roman" w:hAnsi="Times New Roman" w:cs="Times New Roman"/>
          <w:color w:val="000000"/>
          <w:sz w:val="28"/>
          <w:szCs w:val="28"/>
        </w:rPr>
        <w:t>а)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14:paraId="11FE599A" w14:textId="38918508" w:rsidR="00C1671F" w:rsidRPr="00D872D6" w:rsidRDefault="00C1671F" w:rsidP="00C1671F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2D6">
        <w:rPr>
          <w:rFonts w:ascii="Times New Roman" w:hAnsi="Times New Roman" w:cs="Times New Roman"/>
          <w:color w:val="000000"/>
          <w:sz w:val="28"/>
          <w:szCs w:val="28"/>
        </w:rPr>
        <w:t>б) земельные участки, расположенные полностью или частично в границах либо примыкающие к границе береговой полосы водных объектов общего пользования</w:t>
      </w:r>
      <w:r w:rsidR="001E39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451A0F4" w14:textId="77777777" w:rsidR="00C1671F" w:rsidRPr="00D872D6" w:rsidRDefault="00C1671F" w:rsidP="00C1671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872D6">
        <w:rPr>
          <w:rFonts w:ascii="Times New Roman" w:hAnsi="Times New Roman" w:cs="Times New Roman"/>
          <w:color w:val="000000"/>
          <w:sz w:val="28"/>
          <w:szCs w:val="28"/>
        </w:rPr>
        <w:t>2. К категории умеренного риска относятся земельные участки:</w:t>
      </w:r>
    </w:p>
    <w:p w14:paraId="1A987C9F" w14:textId="77777777" w:rsidR="00C1671F" w:rsidRPr="00D872D6" w:rsidRDefault="00C1671F" w:rsidP="00C1671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872D6">
        <w:rPr>
          <w:rFonts w:ascii="Times New Roman" w:hAnsi="Times New Roman" w:cs="Times New Roman"/>
          <w:color w:val="000000"/>
          <w:sz w:val="28"/>
          <w:szCs w:val="28"/>
        </w:rPr>
        <w:t>а) относящиеся к категории земель населенных пунктов;</w:t>
      </w:r>
    </w:p>
    <w:p w14:paraId="66F19A47" w14:textId="77777777" w:rsidR="00C1671F" w:rsidRPr="00D872D6" w:rsidRDefault="00C1671F" w:rsidP="00C1671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872D6">
        <w:rPr>
          <w:rFonts w:ascii="Times New Roman" w:hAnsi="Times New Roman" w:cs="Times New Roman"/>
          <w:color w:val="000000"/>
          <w:sz w:val="28"/>
          <w:szCs w:val="28"/>
        </w:rPr>
        <w:t>б)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за исключением земель, предназначенных для размещения автомобильных дорог, железнодорожных путей, трубопроводного транспорта, линий электропередач), граничащие с землями и (или) земельными участками, относящимися к категории земель сельскохозяйственного назначения;</w:t>
      </w:r>
    </w:p>
    <w:p w14:paraId="5DB890AD" w14:textId="77777777" w:rsidR="00C1671F" w:rsidRPr="00D872D6" w:rsidRDefault="00C1671F" w:rsidP="00C1671F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2D6">
        <w:rPr>
          <w:rFonts w:ascii="Times New Roman" w:hAnsi="Times New Roman" w:cs="Times New Roman"/>
          <w:color w:val="000000"/>
          <w:sz w:val="28"/>
          <w:szCs w:val="28"/>
        </w:rPr>
        <w:t>в)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пунктов;</w:t>
      </w:r>
    </w:p>
    <w:p w14:paraId="0C93127F" w14:textId="432E9AB1" w:rsidR="00C1671F" w:rsidRDefault="00C1671F" w:rsidP="00C1671F">
      <w:pPr>
        <w:ind w:firstLine="567"/>
        <w:jc w:val="both"/>
        <w:rPr>
          <w:sz w:val="28"/>
          <w:szCs w:val="28"/>
        </w:rPr>
      </w:pPr>
      <w:r w:rsidRPr="00D872D6">
        <w:rPr>
          <w:color w:val="000000"/>
          <w:sz w:val="28"/>
          <w:szCs w:val="28"/>
        </w:rPr>
        <w:t xml:space="preserve">г) </w:t>
      </w:r>
      <w:r w:rsidRPr="00D872D6">
        <w:rPr>
          <w:sz w:val="28"/>
          <w:szCs w:val="28"/>
        </w:rPr>
        <w:t>граничащие с землями и (или) земельными участками, относящимися к категории земель лесного фонда, земель особо охраняемых территорий и объектов, а также земель запаса</w:t>
      </w:r>
      <w:r>
        <w:rPr>
          <w:sz w:val="28"/>
          <w:szCs w:val="28"/>
        </w:rPr>
        <w:t>.</w:t>
      </w:r>
    </w:p>
    <w:p w14:paraId="6DF1616C" w14:textId="2B26364B" w:rsidR="00C1671F" w:rsidRDefault="00C1671F" w:rsidP="00C167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 категории низкого риска относятся все иные земельные участки, не отнесенные к категориям среднего и умеренного риска, а также части </w:t>
      </w:r>
      <w:r w:rsidR="00C431F0">
        <w:rPr>
          <w:sz w:val="28"/>
          <w:szCs w:val="28"/>
        </w:rPr>
        <w:t>земель, на которых не образованы земельные участки.</w:t>
      </w:r>
      <w:r>
        <w:rPr>
          <w:sz w:val="28"/>
          <w:szCs w:val="28"/>
        </w:rPr>
        <w:t xml:space="preserve"> </w:t>
      </w:r>
    </w:p>
    <w:p w14:paraId="241BEE62" w14:textId="77777777" w:rsidR="00C1671F" w:rsidRPr="00D872D6" w:rsidRDefault="00C1671F" w:rsidP="00C1671F">
      <w:pPr>
        <w:jc w:val="both"/>
        <w:rPr>
          <w:sz w:val="28"/>
          <w:szCs w:val="28"/>
        </w:rPr>
      </w:pPr>
    </w:p>
    <w:p w14:paraId="7E34EBD2" w14:textId="7364B578" w:rsidR="00640607" w:rsidRDefault="00640607">
      <w:pPr>
        <w:spacing w:after="160" w:line="259" w:lineRule="auto"/>
        <w:rPr>
          <w:sz w:val="28"/>
          <w:szCs w:val="28"/>
          <w:lang w:eastAsia="zh-CN"/>
        </w:rPr>
      </w:pPr>
      <w:r>
        <w:rPr>
          <w:sz w:val="28"/>
          <w:szCs w:val="28"/>
        </w:rPr>
        <w:br w:type="page"/>
      </w:r>
    </w:p>
    <w:p w14:paraId="67F53ED4" w14:textId="77777777" w:rsidR="00C431F0" w:rsidRPr="00D872D6" w:rsidRDefault="00C431F0" w:rsidP="00C431F0">
      <w:pPr>
        <w:pStyle w:val="ConsPlusNormal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2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14:paraId="0B2A8BB9" w14:textId="44DEA073" w:rsidR="00C431F0" w:rsidRPr="00D872D6" w:rsidRDefault="00C431F0" w:rsidP="00C431F0">
      <w:pPr>
        <w:pStyle w:val="ConsPlusNormal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2D6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земельном контроля в границах </w:t>
      </w:r>
      <w:r w:rsidRPr="00D872D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r>
        <w:rPr>
          <w:rFonts w:ascii="Times New Roman" w:hAnsi="Times New Roman" w:cs="Times New Roman"/>
          <w:sz w:val="24"/>
          <w:szCs w:val="24"/>
        </w:rPr>
        <w:t>Игр</w:t>
      </w:r>
      <w:r w:rsidRPr="00D872D6">
        <w:rPr>
          <w:rFonts w:ascii="Times New Roman" w:hAnsi="Times New Roman" w:cs="Times New Roman"/>
          <w:sz w:val="24"/>
          <w:szCs w:val="24"/>
        </w:rPr>
        <w:t>инский район Удмуртской Республики»</w:t>
      </w:r>
    </w:p>
    <w:p w14:paraId="7A3EFC17" w14:textId="77777777" w:rsidR="00C431F0" w:rsidRPr="00D872D6" w:rsidRDefault="00C431F0" w:rsidP="00C431F0">
      <w:pPr>
        <w:widowControl w:val="0"/>
        <w:autoSpaceDE w:val="0"/>
        <w:ind w:firstLine="540"/>
        <w:jc w:val="both"/>
        <w:rPr>
          <w:color w:val="000000"/>
        </w:rPr>
      </w:pPr>
    </w:p>
    <w:p w14:paraId="5D59EDEC" w14:textId="77777777" w:rsidR="00C431F0" w:rsidRPr="00D872D6" w:rsidRDefault="00C431F0" w:rsidP="00C431F0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72D6">
        <w:rPr>
          <w:rFonts w:ascii="Times New Roman" w:hAnsi="Times New Roman" w:cs="Times New Roman"/>
          <w:color w:val="000000"/>
          <w:sz w:val="28"/>
          <w:szCs w:val="28"/>
        </w:rPr>
        <w:t xml:space="preserve">Индикаторы риска нарушения обязательных требований, </w:t>
      </w:r>
    </w:p>
    <w:p w14:paraId="5E096268" w14:textId="77777777" w:rsidR="00C431F0" w:rsidRPr="00D872D6" w:rsidRDefault="00C431F0" w:rsidP="00C431F0">
      <w:pPr>
        <w:pStyle w:val="ConsPlusTitle"/>
        <w:jc w:val="center"/>
        <w:rPr>
          <w:rFonts w:ascii="Times New Roman" w:hAnsi="Times New Roman" w:cs="Times New Roman"/>
        </w:rPr>
      </w:pPr>
      <w:r w:rsidRPr="00D872D6">
        <w:rPr>
          <w:rFonts w:ascii="Times New Roman" w:hAnsi="Times New Roman" w:cs="Times New Roman"/>
          <w:color w:val="000000"/>
          <w:sz w:val="28"/>
          <w:szCs w:val="28"/>
        </w:rPr>
        <w:t>используемые для определения необходимости проведения внеплановых</w:t>
      </w:r>
    </w:p>
    <w:p w14:paraId="29110A4C" w14:textId="2A1CBA5D" w:rsidR="00C431F0" w:rsidRPr="00D872D6" w:rsidRDefault="00C431F0" w:rsidP="00C431F0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72D6">
        <w:rPr>
          <w:rFonts w:ascii="Times New Roman" w:hAnsi="Times New Roman" w:cs="Times New Roman"/>
          <w:color w:val="000000"/>
          <w:sz w:val="28"/>
          <w:szCs w:val="28"/>
        </w:rPr>
        <w:t xml:space="preserve">проверок при осуществлении Администрацией </w:t>
      </w:r>
      <w:r w:rsidRPr="00D872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«Муниципальный округ </w:t>
      </w:r>
      <w:r>
        <w:rPr>
          <w:rFonts w:ascii="Times New Roman" w:hAnsi="Times New Roman" w:cs="Times New Roman"/>
          <w:sz w:val="28"/>
          <w:szCs w:val="28"/>
        </w:rPr>
        <w:t>Игр</w:t>
      </w:r>
      <w:r w:rsidRPr="00D872D6">
        <w:rPr>
          <w:rFonts w:ascii="Times New Roman" w:hAnsi="Times New Roman" w:cs="Times New Roman"/>
          <w:sz w:val="28"/>
          <w:szCs w:val="28"/>
        </w:rPr>
        <w:t xml:space="preserve">инский район Удмуртской Республики» </w:t>
      </w:r>
      <w:r w:rsidRPr="00D872D6">
        <w:rPr>
          <w:rFonts w:ascii="Times New Roman" w:hAnsi="Times New Roman" w:cs="Times New Roman"/>
          <w:color w:val="000000"/>
          <w:sz w:val="28"/>
          <w:szCs w:val="28"/>
        </w:rPr>
        <w:t>муниципального земельного контроля</w:t>
      </w:r>
    </w:p>
    <w:p w14:paraId="0DC4C946" w14:textId="77777777" w:rsidR="00C431F0" w:rsidRPr="00D872D6" w:rsidRDefault="00C431F0" w:rsidP="00C431F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14:paraId="516A36BB" w14:textId="77777777" w:rsidR="00C431F0" w:rsidRPr="00D872D6" w:rsidRDefault="00C431F0" w:rsidP="00C431F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872D6">
        <w:rPr>
          <w:rFonts w:ascii="Times New Roman" w:hAnsi="Times New Roman" w:cs="Times New Roman"/>
          <w:color w:val="000000"/>
          <w:sz w:val="28"/>
          <w:szCs w:val="28"/>
        </w:rPr>
        <w:t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14:paraId="72C27587" w14:textId="77777777" w:rsidR="00C431F0" w:rsidRPr="00D872D6" w:rsidRDefault="00C431F0" w:rsidP="00C431F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872D6">
        <w:rPr>
          <w:rFonts w:ascii="Times New Roman" w:hAnsi="Times New Roman" w:cs="Times New Roman"/>
          <w:color w:val="000000"/>
          <w:sz w:val="28"/>
          <w:szCs w:val="28"/>
        </w:rPr>
        <w:t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14:paraId="2923B4D4" w14:textId="77777777" w:rsidR="00C431F0" w:rsidRPr="00D872D6" w:rsidRDefault="00C431F0" w:rsidP="00C431F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872D6">
        <w:rPr>
          <w:rFonts w:ascii="Times New Roman" w:hAnsi="Times New Roman" w:cs="Times New Roman"/>
          <w:color w:val="000000"/>
          <w:sz w:val="28"/>
          <w:szCs w:val="28"/>
        </w:rPr>
        <w:t>3. 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</w:t>
      </w:r>
    </w:p>
    <w:p w14:paraId="59DCFB5C" w14:textId="77777777" w:rsidR="00C431F0" w:rsidRPr="00D872D6" w:rsidRDefault="00C431F0" w:rsidP="00C431F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872D6">
        <w:rPr>
          <w:rFonts w:ascii="Times New Roman" w:hAnsi="Times New Roman" w:cs="Times New Roman"/>
          <w:color w:val="000000"/>
          <w:sz w:val="28"/>
          <w:szCs w:val="28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14:paraId="0DA3EA2B" w14:textId="77777777" w:rsidR="00C431F0" w:rsidRPr="00D872D6" w:rsidRDefault="00C431F0" w:rsidP="00C431F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2D6">
        <w:rPr>
          <w:rFonts w:ascii="Times New Roman" w:hAnsi="Times New Roman" w:cs="Times New Roman"/>
          <w:color w:val="000000"/>
          <w:sz w:val="28"/>
          <w:szCs w:val="28"/>
        </w:rPr>
        <w:t>5.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</w:t>
      </w:r>
    </w:p>
    <w:p w14:paraId="645B1CC1" w14:textId="77777777" w:rsidR="00C431F0" w:rsidRPr="00D872D6" w:rsidRDefault="00C431F0" w:rsidP="00C431F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2D6">
        <w:rPr>
          <w:rFonts w:ascii="Times New Roman" w:hAnsi="Times New Roman" w:cs="Times New Roman"/>
          <w:color w:val="000000"/>
          <w:sz w:val="28"/>
          <w:szCs w:val="28"/>
        </w:rPr>
        <w:t>6. Неисполнение обязанности по приведению земельного участка в состояние, пригодное для использования по целевому назначению;</w:t>
      </w:r>
    </w:p>
    <w:p w14:paraId="166B0D9B" w14:textId="77777777" w:rsidR="00C431F0" w:rsidRPr="00C431F0" w:rsidRDefault="00C431F0" w:rsidP="00C431F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D872D6">
        <w:rPr>
          <w:color w:val="000000"/>
          <w:sz w:val="28"/>
          <w:szCs w:val="28"/>
        </w:rPr>
        <w:tab/>
        <w:t xml:space="preserve">7. </w:t>
      </w:r>
      <w:r w:rsidRPr="00C431F0">
        <w:rPr>
          <w:rFonts w:eastAsiaTheme="minorHAnsi"/>
          <w:bCs/>
          <w:sz w:val="28"/>
          <w:szCs w:val="28"/>
          <w:lang w:eastAsia="en-US"/>
        </w:rPr>
        <w:t>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14:paraId="309AF503" w14:textId="77777777" w:rsidR="008A6D39" w:rsidRDefault="008A6D39" w:rsidP="004E5966">
      <w:pPr>
        <w:ind w:firstLine="567"/>
        <w:jc w:val="both"/>
        <w:rPr>
          <w:sz w:val="28"/>
          <w:szCs w:val="28"/>
        </w:rPr>
      </w:pPr>
    </w:p>
    <w:p w14:paraId="0D842E4F" w14:textId="22F13BAE" w:rsidR="00640607" w:rsidRDefault="00640607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B8B57C8" w14:textId="77777777" w:rsidR="00640607" w:rsidRDefault="00640607" w:rsidP="004E5966">
      <w:pPr>
        <w:ind w:firstLine="567"/>
        <w:jc w:val="both"/>
        <w:rPr>
          <w:sz w:val="28"/>
          <w:szCs w:val="28"/>
        </w:rPr>
      </w:pPr>
    </w:p>
    <w:p w14:paraId="3A3AD850" w14:textId="33A7BEF9" w:rsidR="00640607" w:rsidRPr="00D872D6" w:rsidRDefault="00A73C96" w:rsidP="00640607">
      <w:pPr>
        <w:pStyle w:val="ConsPlusNormal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3</w:t>
      </w:r>
    </w:p>
    <w:p w14:paraId="7E89544B" w14:textId="77777777" w:rsidR="00640607" w:rsidRPr="00D872D6" w:rsidRDefault="00640607" w:rsidP="00640607">
      <w:pPr>
        <w:pStyle w:val="ConsPlusNormal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2D6">
        <w:rPr>
          <w:rFonts w:ascii="Times New Roman" w:hAnsi="Times New Roman" w:cs="Times New Roman"/>
          <w:color w:val="000000"/>
          <w:sz w:val="24"/>
          <w:szCs w:val="24"/>
        </w:rPr>
        <w:t>к Положению о муниципальном земельном контроля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72D6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</w:t>
      </w:r>
      <w:r w:rsidRPr="00D872D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r>
        <w:rPr>
          <w:rFonts w:ascii="Times New Roman" w:hAnsi="Times New Roman" w:cs="Times New Roman"/>
          <w:sz w:val="24"/>
          <w:szCs w:val="24"/>
        </w:rPr>
        <w:t>Игрин</w:t>
      </w:r>
      <w:r w:rsidRPr="00D872D6">
        <w:rPr>
          <w:rFonts w:ascii="Times New Roman" w:hAnsi="Times New Roman" w:cs="Times New Roman"/>
          <w:sz w:val="24"/>
          <w:szCs w:val="24"/>
        </w:rPr>
        <w:t>ский район Удмуртской Республики»</w:t>
      </w:r>
    </w:p>
    <w:p w14:paraId="02CC1CCE" w14:textId="77777777" w:rsidR="00640607" w:rsidRDefault="00640607" w:rsidP="004E5966">
      <w:pPr>
        <w:ind w:firstLine="567"/>
        <w:jc w:val="both"/>
        <w:rPr>
          <w:sz w:val="28"/>
          <w:szCs w:val="28"/>
        </w:rPr>
      </w:pPr>
    </w:p>
    <w:p w14:paraId="310D254C" w14:textId="70BCC3E7" w:rsidR="00640607" w:rsidRPr="00E80634" w:rsidRDefault="00640607" w:rsidP="00E80634">
      <w:pPr>
        <w:jc w:val="center"/>
        <w:rPr>
          <w:b/>
          <w:sz w:val="28"/>
        </w:rPr>
      </w:pPr>
      <w:r w:rsidRPr="00E80634">
        <w:rPr>
          <w:b/>
          <w:sz w:val="28"/>
        </w:rPr>
        <w:t>Ключевые показатели муниципального контроля и их целевые значения, индикативные показатели</w:t>
      </w:r>
      <w:r w:rsidR="00E80634" w:rsidRPr="00E80634">
        <w:rPr>
          <w:b/>
          <w:sz w:val="28"/>
        </w:rPr>
        <w:t xml:space="preserve"> </w:t>
      </w:r>
      <w:r w:rsidR="00E80634" w:rsidRPr="00E80634">
        <w:rPr>
          <w:b/>
          <w:color w:val="000000"/>
          <w:sz w:val="28"/>
          <w:szCs w:val="28"/>
        </w:rPr>
        <w:t>для муниципального земельного контроля</w:t>
      </w:r>
      <w:r w:rsidR="00E80634" w:rsidRPr="00E80634">
        <w:rPr>
          <w:b/>
          <w:bCs/>
          <w:color w:val="000000"/>
          <w:sz w:val="28"/>
          <w:szCs w:val="28"/>
        </w:rPr>
        <w:t xml:space="preserve"> в границах</w:t>
      </w:r>
      <w:r w:rsidR="00E80634" w:rsidRPr="00E80634">
        <w:rPr>
          <w:b/>
          <w:sz w:val="28"/>
          <w:szCs w:val="28"/>
        </w:rPr>
        <w:t xml:space="preserve"> муниципального образования «Муниципальный округ Игринский район Удмуртской Республики»</w:t>
      </w:r>
    </w:p>
    <w:p w14:paraId="605C9C2A" w14:textId="77777777" w:rsidR="00640607" w:rsidRPr="001311F7" w:rsidRDefault="00640607" w:rsidP="00640607">
      <w:pPr>
        <w:tabs>
          <w:tab w:val="left" w:pos="1134"/>
        </w:tabs>
        <w:contextualSpacing/>
        <w:jc w:val="both"/>
        <w:rPr>
          <w:b/>
          <w:sz w:val="28"/>
        </w:rPr>
      </w:pP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5"/>
        <w:gridCol w:w="1336"/>
      </w:tblGrid>
      <w:tr w:rsidR="00640607" w:rsidRPr="001311F7" w14:paraId="28530A5F" w14:textId="77777777" w:rsidTr="00640607">
        <w:trPr>
          <w:trHeight w:val="315"/>
          <w:jc w:val="center"/>
        </w:trPr>
        <w:tc>
          <w:tcPr>
            <w:tcW w:w="8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FE301" w14:textId="77777777" w:rsidR="00640607" w:rsidRPr="001311F7" w:rsidRDefault="00640607" w:rsidP="00640607">
            <w:pPr>
              <w:autoSpaceDE w:val="0"/>
              <w:autoSpaceDN w:val="0"/>
              <w:adjustRightInd w:val="0"/>
              <w:spacing w:line="276" w:lineRule="auto"/>
              <w:ind w:left="23" w:hanging="113"/>
              <w:jc w:val="center"/>
              <w:rPr>
                <w:b/>
              </w:rPr>
            </w:pPr>
            <w:r w:rsidRPr="001311F7">
              <w:rPr>
                <w:b/>
              </w:rPr>
              <w:t>Ключевые показатели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7ED9" w14:textId="77777777" w:rsidR="00640607" w:rsidRPr="001311F7" w:rsidRDefault="00640607" w:rsidP="00640607">
            <w:pPr>
              <w:autoSpaceDE w:val="0"/>
              <w:autoSpaceDN w:val="0"/>
              <w:adjustRightInd w:val="0"/>
              <w:spacing w:line="276" w:lineRule="auto"/>
              <w:ind w:left="23" w:hanging="113"/>
              <w:jc w:val="center"/>
              <w:rPr>
                <w:b/>
              </w:rPr>
            </w:pPr>
            <w:r w:rsidRPr="001311F7">
              <w:rPr>
                <w:b/>
              </w:rPr>
              <w:t>Целевые значения</w:t>
            </w:r>
          </w:p>
        </w:tc>
      </w:tr>
      <w:tr w:rsidR="00640607" w:rsidRPr="001311F7" w14:paraId="58955BCA" w14:textId="77777777" w:rsidTr="00640607">
        <w:trPr>
          <w:trHeight w:val="150"/>
          <w:jc w:val="center"/>
        </w:trPr>
        <w:tc>
          <w:tcPr>
            <w:tcW w:w="8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1B98D" w14:textId="77777777" w:rsidR="00640607" w:rsidRPr="001311F7" w:rsidRDefault="00640607" w:rsidP="00640607">
            <w:pPr>
              <w:autoSpaceDE w:val="0"/>
              <w:autoSpaceDN w:val="0"/>
              <w:adjustRightInd w:val="0"/>
              <w:jc w:val="both"/>
            </w:pPr>
            <w:r w:rsidRPr="001311F7">
              <w:t xml:space="preserve">Процент устраненных нарушений из числа выявленных нарушений земельного законодательства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244C" w14:textId="050447A3" w:rsidR="00640607" w:rsidRPr="001311F7" w:rsidRDefault="001468F4" w:rsidP="00640607">
            <w:pPr>
              <w:autoSpaceDE w:val="0"/>
              <w:autoSpaceDN w:val="0"/>
              <w:adjustRightInd w:val="0"/>
              <w:ind w:firstLine="33"/>
              <w:jc w:val="center"/>
            </w:pPr>
            <w:r>
              <w:t xml:space="preserve">Не менее </w:t>
            </w:r>
            <w:r w:rsidR="00640607" w:rsidRPr="001311F7">
              <w:t>7</w:t>
            </w:r>
            <w:r w:rsidR="00640607">
              <w:t>5</w:t>
            </w:r>
            <w:r w:rsidR="00640607" w:rsidRPr="001311F7">
              <w:t>%</w:t>
            </w:r>
          </w:p>
        </w:tc>
      </w:tr>
      <w:tr w:rsidR="00640607" w:rsidRPr="001311F7" w14:paraId="05A5E6E8" w14:textId="77777777" w:rsidTr="00640607">
        <w:trPr>
          <w:trHeight w:val="127"/>
          <w:jc w:val="center"/>
        </w:trPr>
        <w:tc>
          <w:tcPr>
            <w:tcW w:w="8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2899" w14:textId="77777777" w:rsidR="00640607" w:rsidRPr="001311F7" w:rsidRDefault="00640607" w:rsidP="00640607">
            <w:pPr>
              <w:autoSpaceDE w:val="0"/>
              <w:autoSpaceDN w:val="0"/>
              <w:adjustRightInd w:val="0"/>
              <w:jc w:val="both"/>
            </w:pPr>
            <w:r w:rsidRPr="001311F7"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57C15" w14:textId="77777777" w:rsidR="00640607" w:rsidRPr="001311F7" w:rsidRDefault="00640607" w:rsidP="00640607">
            <w:pPr>
              <w:autoSpaceDE w:val="0"/>
              <w:autoSpaceDN w:val="0"/>
              <w:adjustRightInd w:val="0"/>
              <w:ind w:firstLine="33"/>
              <w:jc w:val="center"/>
            </w:pPr>
            <w:r w:rsidRPr="001311F7">
              <w:t>0%</w:t>
            </w:r>
          </w:p>
        </w:tc>
      </w:tr>
      <w:tr w:rsidR="00640607" w:rsidRPr="001311F7" w14:paraId="75D051FE" w14:textId="77777777" w:rsidTr="00A73C96">
        <w:trPr>
          <w:trHeight w:val="448"/>
          <w:jc w:val="center"/>
        </w:trPr>
        <w:tc>
          <w:tcPr>
            <w:tcW w:w="8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80B60" w14:textId="77777777" w:rsidR="00640607" w:rsidRPr="001311F7" w:rsidRDefault="00640607" w:rsidP="00A73C96">
            <w:pPr>
              <w:autoSpaceDE w:val="0"/>
              <w:autoSpaceDN w:val="0"/>
              <w:adjustRightInd w:val="0"/>
            </w:pPr>
            <w:r w:rsidRPr="001311F7">
              <w:t>Процент отмененных результатов контрольных (надзорных) мероприятий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4B74" w14:textId="77777777" w:rsidR="00640607" w:rsidRPr="001311F7" w:rsidRDefault="00640607" w:rsidP="00640607">
            <w:pPr>
              <w:autoSpaceDE w:val="0"/>
              <w:autoSpaceDN w:val="0"/>
              <w:adjustRightInd w:val="0"/>
              <w:ind w:firstLine="33"/>
              <w:jc w:val="center"/>
            </w:pPr>
            <w:r w:rsidRPr="001311F7">
              <w:t>0%</w:t>
            </w:r>
          </w:p>
        </w:tc>
      </w:tr>
    </w:tbl>
    <w:p w14:paraId="53E66799" w14:textId="77777777" w:rsidR="00640607" w:rsidRPr="001311F7" w:rsidRDefault="00640607" w:rsidP="00640607">
      <w:pPr>
        <w:jc w:val="center"/>
        <w:rPr>
          <w:sz w:val="28"/>
          <w:szCs w:val="28"/>
        </w:rPr>
      </w:pPr>
    </w:p>
    <w:p w14:paraId="492128D4" w14:textId="77777777" w:rsidR="00640607" w:rsidRDefault="00640607" w:rsidP="00640607"/>
    <w:p w14:paraId="6B79BFE2" w14:textId="037BE271" w:rsidR="00640607" w:rsidRDefault="008D2B92" w:rsidP="008D2B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Индикативные показатели</w:t>
      </w:r>
    </w:p>
    <w:p w14:paraId="42AAB722" w14:textId="2A406207" w:rsidR="008D2B92" w:rsidRDefault="008D2B92" w:rsidP="008D2B92">
      <w:pPr>
        <w:jc w:val="center"/>
        <w:rPr>
          <w:b/>
          <w:bCs/>
          <w:sz w:val="28"/>
          <w:szCs w:val="28"/>
        </w:rPr>
      </w:pPr>
    </w:p>
    <w:p w14:paraId="65E05328" w14:textId="77777777" w:rsidR="008D2B92" w:rsidRDefault="008D2B92" w:rsidP="008D2B92">
      <w:pPr>
        <w:pStyle w:val="a9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плановых контрольных (надзорных) мероприятий, проведенных за отчетный период;</w:t>
      </w:r>
    </w:p>
    <w:p w14:paraId="4286F107" w14:textId="77777777" w:rsidR="008D2B92" w:rsidRDefault="008D2B92" w:rsidP="008D2B92">
      <w:pPr>
        <w:pStyle w:val="a9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внеплановых контрольных (надзорных) мероприятий, проведенных за отчетный период;</w:t>
      </w:r>
    </w:p>
    <w:p w14:paraId="6AD13285" w14:textId="77777777" w:rsidR="004D18D2" w:rsidRDefault="008D2B92" w:rsidP="008D2B92">
      <w:pPr>
        <w:pStyle w:val="a9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>внеплановых контрольных (надзорных) мероприятий</w:t>
      </w:r>
      <w:r>
        <w:rPr>
          <w:sz w:val="28"/>
          <w:szCs w:val="28"/>
        </w:rPr>
        <w:t>, проведенных на основании выя</w:t>
      </w:r>
      <w:r w:rsidR="00CB3B5B">
        <w:rPr>
          <w:sz w:val="28"/>
          <w:szCs w:val="28"/>
        </w:rPr>
        <w:t>вления соответствия объекта контроля параметрам, утвержденным индикаторам</w:t>
      </w:r>
      <w:r w:rsidR="004D18D2">
        <w:rPr>
          <w:sz w:val="28"/>
          <w:szCs w:val="28"/>
        </w:rPr>
        <w:t xml:space="preserve"> риска нарушения обязательных требований;</w:t>
      </w:r>
    </w:p>
    <w:p w14:paraId="61F40AA2" w14:textId="77777777" w:rsidR="00364D29" w:rsidRDefault="00364D29" w:rsidP="008D2B92">
      <w:pPr>
        <w:pStyle w:val="a9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контрольных (надзорных) мероприятий с взаимодействием, проведенных за отчетный период;</w:t>
      </w:r>
    </w:p>
    <w:p w14:paraId="320D78BE" w14:textId="77777777" w:rsidR="00364D29" w:rsidRDefault="00364D29" w:rsidP="008D2B92">
      <w:pPr>
        <w:pStyle w:val="a9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предостережений о недопустимости нарушений обязательных требований, объявленных за отчетный период;</w:t>
      </w:r>
    </w:p>
    <w:p w14:paraId="0AB8EB41" w14:textId="77777777" w:rsidR="00C37BA3" w:rsidRDefault="007C53BE" w:rsidP="008D2B92">
      <w:pPr>
        <w:pStyle w:val="a9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00150">
        <w:rPr>
          <w:sz w:val="28"/>
          <w:szCs w:val="28"/>
        </w:rPr>
        <w:t>оличество</w:t>
      </w:r>
      <w:r>
        <w:rPr>
          <w:sz w:val="28"/>
          <w:szCs w:val="28"/>
        </w:rPr>
        <w:t xml:space="preserve"> контрольных (надзорных) мероприятий, по итогам которых </w:t>
      </w:r>
      <w:r w:rsidR="00C37BA3">
        <w:rPr>
          <w:sz w:val="28"/>
          <w:szCs w:val="28"/>
        </w:rPr>
        <w:t>возбуждены дела об административных правонарушениях, за отчетный период;</w:t>
      </w:r>
    </w:p>
    <w:p w14:paraId="6A707C34" w14:textId="77777777" w:rsidR="00C37BA3" w:rsidRDefault="00C37BA3" w:rsidP="008D2B92">
      <w:pPr>
        <w:pStyle w:val="a9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направленных в органы прокуратуры заявлений о согласовании проведения контрольных (надзорных) мероприятий за отчетный период;</w:t>
      </w:r>
    </w:p>
    <w:p w14:paraId="1979A389" w14:textId="77777777" w:rsidR="00C37BA3" w:rsidRDefault="00C37BA3" w:rsidP="008D2B92">
      <w:pPr>
        <w:pStyle w:val="a9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14:paraId="766AECED" w14:textId="77777777" w:rsidR="00C37BA3" w:rsidRDefault="00C37BA3" w:rsidP="008D2B92">
      <w:pPr>
        <w:pStyle w:val="a9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Общее количество учтенных объектов контроля на конец отчетного периода;</w:t>
      </w:r>
    </w:p>
    <w:p w14:paraId="27237652" w14:textId="167EEF33" w:rsidR="00C37BA3" w:rsidRDefault="00C37BA3" w:rsidP="008D2B92">
      <w:pPr>
        <w:pStyle w:val="a9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Количество учтенных контролируемых лиц на конец отчетного периода;</w:t>
      </w:r>
    </w:p>
    <w:p w14:paraId="4095BFA5" w14:textId="77777777" w:rsidR="00C97589" w:rsidRDefault="00C37BA3" w:rsidP="008D2B92">
      <w:pPr>
        <w:pStyle w:val="a9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Количество </w:t>
      </w:r>
      <w:r w:rsidR="00C97589">
        <w:rPr>
          <w:sz w:val="28"/>
          <w:szCs w:val="28"/>
        </w:rPr>
        <w:t>учтенных контролируемых лиц, в отношении которых проведены контрольные (надзорные) мероприятия, за отчетный период;</w:t>
      </w:r>
    </w:p>
    <w:p w14:paraId="4670B088" w14:textId="77777777" w:rsidR="00C97589" w:rsidRDefault="00C97589" w:rsidP="008D2B92">
      <w:pPr>
        <w:pStyle w:val="a9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14:paraId="02FD75BF" w14:textId="50931991" w:rsidR="008D2B92" w:rsidRPr="008D2B92" w:rsidRDefault="00C97589" w:rsidP="008D2B92">
      <w:pPr>
        <w:pStyle w:val="a9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Количество контрольных (надзорных) мероприятий, проведенных с грубым нарушением требований к организации и осуществлению муниципального контроля (надзора) и результаты которых признаны недействительными и (или) отменены, за отчетный период.   </w:t>
      </w:r>
      <w:r w:rsidR="00C37BA3">
        <w:rPr>
          <w:sz w:val="28"/>
          <w:szCs w:val="28"/>
        </w:rPr>
        <w:t xml:space="preserve">  </w:t>
      </w:r>
      <w:r w:rsidR="007C53BE">
        <w:rPr>
          <w:sz w:val="28"/>
          <w:szCs w:val="28"/>
        </w:rPr>
        <w:t xml:space="preserve"> </w:t>
      </w:r>
      <w:r w:rsidR="00CB3B5B">
        <w:rPr>
          <w:sz w:val="28"/>
          <w:szCs w:val="28"/>
        </w:rPr>
        <w:t xml:space="preserve"> </w:t>
      </w:r>
      <w:r w:rsidR="008D2B92">
        <w:rPr>
          <w:sz w:val="28"/>
          <w:szCs w:val="28"/>
        </w:rPr>
        <w:t xml:space="preserve">   </w:t>
      </w:r>
    </w:p>
    <w:p w14:paraId="38C33206" w14:textId="77777777" w:rsidR="00640607" w:rsidRDefault="00640607" w:rsidP="004E5966">
      <w:pPr>
        <w:ind w:firstLine="567"/>
        <w:jc w:val="both"/>
        <w:rPr>
          <w:sz w:val="28"/>
          <w:szCs w:val="28"/>
        </w:rPr>
      </w:pPr>
    </w:p>
    <w:p w14:paraId="3362D065" w14:textId="77777777" w:rsidR="00640607" w:rsidRDefault="00640607" w:rsidP="004E5966">
      <w:pPr>
        <w:ind w:firstLine="567"/>
        <w:jc w:val="both"/>
        <w:rPr>
          <w:sz w:val="28"/>
          <w:szCs w:val="28"/>
        </w:rPr>
      </w:pPr>
    </w:p>
    <w:p w14:paraId="70E17FB7" w14:textId="77777777" w:rsidR="00640607" w:rsidRPr="004E5966" w:rsidRDefault="00640607" w:rsidP="004E5966">
      <w:pPr>
        <w:ind w:firstLine="567"/>
        <w:jc w:val="both"/>
        <w:rPr>
          <w:sz w:val="28"/>
          <w:szCs w:val="28"/>
        </w:rPr>
      </w:pPr>
    </w:p>
    <w:sectPr w:rsidR="00640607" w:rsidRPr="004E5966" w:rsidSect="00640607">
      <w:pgSz w:w="11906" w:h="16838"/>
      <w:pgMar w:top="1077" w:right="624" w:bottom="107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DB44C" w14:textId="77777777" w:rsidR="00920BF5" w:rsidRDefault="00920BF5" w:rsidP="00A33AF5">
      <w:r>
        <w:separator/>
      </w:r>
    </w:p>
  </w:endnote>
  <w:endnote w:type="continuationSeparator" w:id="0">
    <w:p w14:paraId="6FA16275" w14:textId="77777777" w:rsidR="00920BF5" w:rsidRDefault="00920BF5" w:rsidP="00A3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8E1B4" w14:textId="77777777" w:rsidR="00920BF5" w:rsidRDefault="00920BF5" w:rsidP="00A33AF5">
      <w:r>
        <w:separator/>
      </w:r>
    </w:p>
  </w:footnote>
  <w:footnote w:type="continuationSeparator" w:id="0">
    <w:p w14:paraId="2215BE03" w14:textId="77777777" w:rsidR="00920BF5" w:rsidRDefault="00920BF5" w:rsidP="00A33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55FD"/>
    <w:multiLevelType w:val="singleLevel"/>
    <w:tmpl w:val="0B0E60CE"/>
    <w:lvl w:ilvl="0">
      <w:start w:val="8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484C57"/>
      </w:rPr>
    </w:lvl>
  </w:abstractNum>
  <w:abstractNum w:abstractNumId="1" w15:restartNumberingAfterBreak="0">
    <w:nsid w:val="06A768CE"/>
    <w:multiLevelType w:val="hybridMultilevel"/>
    <w:tmpl w:val="FB988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158C8"/>
    <w:multiLevelType w:val="singleLevel"/>
    <w:tmpl w:val="7B9A3884"/>
    <w:lvl w:ilvl="0">
      <w:start w:val="1"/>
      <w:numFmt w:val="decimal"/>
      <w:lvlText w:val="%1)"/>
      <w:legacy w:legacy="1" w:legacySpace="0" w:legacyIndent="0"/>
      <w:lvlJc w:val="left"/>
      <w:rPr>
        <w:rFonts w:ascii="Times New Roman" w:eastAsiaTheme="minorEastAsia" w:hAnsi="Times New Roman" w:cs="Times New Roman"/>
        <w:color w:val="auto"/>
      </w:rPr>
    </w:lvl>
  </w:abstractNum>
  <w:abstractNum w:abstractNumId="3" w15:restartNumberingAfterBreak="0">
    <w:nsid w:val="2A577EBD"/>
    <w:multiLevelType w:val="singleLevel"/>
    <w:tmpl w:val="4C220840"/>
    <w:lvl w:ilvl="0">
      <w:start w:val="1"/>
      <w:numFmt w:val="decimal"/>
      <w:lvlText w:val="%1)"/>
      <w:legacy w:legacy="1" w:legacySpace="0" w:legacyIndent="0"/>
      <w:lvlJc w:val="left"/>
      <w:rPr>
        <w:rFonts w:ascii="Times New Roman" w:eastAsiaTheme="minorEastAsia" w:hAnsi="Times New Roman" w:cs="Times New Roman"/>
        <w:color w:val="4A4D58"/>
      </w:rPr>
    </w:lvl>
  </w:abstractNum>
  <w:abstractNum w:abstractNumId="4" w15:restartNumberingAfterBreak="0">
    <w:nsid w:val="4D377772"/>
    <w:multiLevelType w:val="singleLevel"/>
    <w:tmpl w:val="570835B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60636D"/>
      </w:rPr>
    </w:lvl>
  </w:abstractNum>
  <w:abstractNum w:abstractNumId="5" w15:restartNumberingAfterBreak="0">
    <w:nsid w:val="5B2C7455"/>
    <w:multiLevelType w:val="singleLevel"/>
    <w:tmpl w:val="82F67A0E"/>
    <w:lvl w:ilvl="0">
      <w:start w:val="1"/>
      <w:numFmt w:val="decimal"/>
      <w:lvlText w:val="%1)"/>
      <w:legacy w:legacy="1" w:legacySpace="0" w:legacyIndent="0"/>
      <w:lvlJc w:val="left"/>
      <w:rPr>
        <w:rFonts w:ascii="Times New Roman" w:eastAsiaTheme="minorEastAsia" w:hAnsi="Times New Roman" w:cs="Times New Roman"/>
        <w:color w:val="auto"/>
      </w:rPr>
    </w:lvl>
  </w:abstractNum>
  <w:abstractNum w:abstractNumId="6" w15:restartNumberingAfterBreak="0">
    <w:nsid w:val="601720A1"/>
    <w:multiLevelType w:val="hybridMultilevel"/>
    <w:tmpl w:val="BE2068D6"/>
    <w:lvl w:ilvl="0" w:tplc="4FC25BF2">
      <w:start w:val="2"/>
      <w:numFmt w:val="decimal"/>
      <w:lvlText w:val="%1)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7" w15:restartNumberingAfterBreak="0">
    <w:nsid w:val="706A5C70"/>
    <w:multiLevelType w:val="singleLevel"/>
    <w:tmpl w:val="E1204268"/>
    <w:lvl w:ilvl="0">
      <w:start w:val="4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484C56"/>
      </w:rPr>
    </w:lvl>
  </w:abstractNum>
  <w:abstractNum w:abstractNumId="8" w15:restartNumberingAfterBreak="0">
    <w:nsid w:val="78CF5C7A"/>
    <w:multiLevelType w:val="hybridMultilevel"/>
    <w:tmpl w:val="692E5F84"/>
    <w:lvl w:ilvl="0" w:tplc="C36A3BEE">
      <w:start w:val="3"/>
      <w:numFmt w:val="decimal"/>
      <w:lvlText w:val="%1)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4"/>
    <w:lvlOverride w:ilvl="0">
      <w:lvl w:ilvl="0">
        <w:start w:val="1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4A4D58"/>
        </w:rPr>
      </w:lvl>
    </w:lvlOverride>
  </w:num>
  <w:num w:numId="6">
    <w:abstractNumId w:val="2"/>
  </w:num>
  <w:num w:numId="7">
    <w:abstractNumId w:val="6"/>
  </w:num>
  <w:num w:numId="8">
    <w:abstractNumId w:val="8"/>
  </w:num>
  <w:num w:numId="9">
    <w:abstractNumId w:val="7"/>
    <w:lvlOverride w:ilvl="0">
      <w:lvl w:ilvl="0">
        <w:start w:val="5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484C56"/>
        </w:rPr>
      </w:lvl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228"/>
    <w:rsid w:val="00056834"/>
    <w:rsid w:val="000F2D37"/>
    <w:rsid w:val="000F6102"/>
    <w:rsid w:val="001468F4"/>
    <w:rsid w:val="001E390C"/>
    <w:rsid w:val="00274F82"/>
    <w:rsid w:val="002816AF"/>
    <w:rsid w:val="002E7396"/>
    <w:rsid w:val="00350D00"/>
    <w:rsid w:val="00364D29"/>
    <w:rsid w:val="00387003"/>
    <w:rsid w:val="003B471F"/>
    <w:rsid w:val="003D3737"/>
    <w:rsid w:val="004A7661"/>
    <w:rsid w:val="004D18D2"/>
    <w:rsid w:val="004E5966"/>
    <w:rsid w:val="00505022"/>
    <w:rsid w:val="00541BEE"/>
    <w:rsid w:val="00566A16"/>
    <w:rsid w:val="005A5FA0"/>
    <w:rsid w:val="00623246"/>
    <w:rsid w:val="00640607"/>
    <w:rsid w:val="006E43B7"/>
    <w:rsid w:val="006F5DC1"/>
    <w:rsid w:val="007C53BE"/>
    <w:rsid w:val="007E2516"/>
    <w:rsid w:val="007E32D3"/>
    <w:rsid w:val="008A6D39"/>
    <w:rsid w:val="008B6C31"/>
    <w:rsid w:val="008D2B92"/>
    <w:rsid w:val="00920BF5"/>
    <w:rsid w:val="00973E5D"/>
    <w:rsid w:val="00A33AF5"/>
    <w:rsid w:val="00A73C96"/>
    <w:rsid w:val="00B34804"/>
    <w:rsid w:val="00B52AFD"/>
    <w:rsid w:val="00B54228"/>
    <w:rsid w:val="00B93765"/>
    <w:rsid w:val="00C1671F"/>
    <w:rsid w:val="00C33F9C"/>
    <w:rsid w:val="00C37BA3"/>
    <w:rsid w:val="00C431F0"/>
    <w:rsid w:val="00C97589"/>
    <w:rsid w:val="00CB23CC"/>
    <w:rsid w:val="00CB3B5B"/>
    <w:rsid w:val="00DC1C72"/>
    <w:rsid w:val="00E00150"/>
    <w:rsid w:val="00E0654F"/>
    <w:rsid w:val="00E80634"/>
    <w:rsid w:val="00E8251D"/>
    <w:rsid w:val="00F0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231C83"/>
  <w15:docId w15:val="{26BDF8D3-7725-4314-9A69-DA0D34DA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83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5683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3">
    <w:name w:val="Стиль"/>
    <w:rsid w:val="0005683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styleId="a4">
    <w:name w:val="Hyperlink"/>
    <w:basedOn w:val="a0"/>
    <w:rsid w:val="00623246"/>
    <w:rPr>
      <w:color w:val="0000FF"/>
      <w:u w:val="single"/>
    </w:rPr>
  </w:style>
  <w:style w:type="paragraph" w:styleId="a5">
    <w:name w:val="footnote text"/>
    <w:basedOn w:val="a"/>
    <w:link w:val="a6"/>
    <w:rsid w:val="003D3737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3D3737"/>
    <w:rPr>
      <w:rFonts w:eastAsia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3D3737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Title">
    <w:name w:val="ConsPlusTitle"/>
    <w:rsid w:val="00C1671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sz w:val="22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6406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060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D2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2021-11-17T13:25:00Z</dcterms:created>
  <dcterms:modified xsi:type="dcterms:W3CDTF">2021-12-02T06:54:00Z</dcterms:modified>
</cp:coreProperties>
</file>